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AA" w:rsidRPr="00B311AA" w:rsidRDefault="00B311AA" w:rsidP="00B311AA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156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ТАТ-ВЕРХ-ГОНЬБИНСКОГО</w:t>
      </w:r>
      <w:r w:rsidRPr="00B31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B311AA" w:rsidRPr="00B311AA" w:rsidRDefault="00B311AA" w:rsidP="00B311AA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B311AA" w:rsidRPr="00B311AA" w:rsidRDefault="00B311AA" w:rsidP="00B311AA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11AA" w:rsidRPr="00B311AA" w:rsidRDefault="00B311AA" w:rsidP="00B311AA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B311AA" w:rsidRDefault="00B311AA" w:rsidP="00B311AA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Pr="00B31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</w:t>
      </w:r>
      <w:r w:rsidR="00156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B31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156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</w:t>
      </w:r>
      <w:r w:rsidRPr="00B31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B31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1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57</w:t>
      </w:r>
    </w:p>
    <w:p w:rsidR="00156048" w:rsidRDefault="00156048" w:rsidP="00B311AA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6048" w:rsidRPr="00B311AA" w:rsidRDefault="00156048" w:rsidP="00156048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 Тат-Верх-Гоньба</w:t>
      </w:r>
    </w:p>
    <w:p w:rsidR="00B311AA" w:rsidRPr="00B311AA" w:rsidRDefault="00B311AA" w:rsidP="00B311AA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:rsidR="00B311AA" w:rsidRPr="00B311AA" w:rsidRDefault="00B311AA" w:rsidP="00B311AA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 подготовке проекта о внесении изменений в Правила</w:t>
      </w:r>
    </w:p>
    <w:p w:rsidR="00B311AA" w:rsidRPr="00B311AA" w:rsidRDefault="00B311AA" w:rsidP="00B311AA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землепользования и застройки</w:t>
      </w:r>
    </w:p>
    <w:p w:rsidR="00B311AA" w:rsidRPr="00B311AA" w:rsidRDefault="00B311AA" w:rsidP="00B311AA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11AA" w:rsidRPr="00B311AA" w:rsidRDefault="00B311AA" w:rsidP="00B311AA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06.10.2003 № 131-ФЗ «Об </w:t>
      </w:r>
      <w:proofErr w:type="gramStart"/>
      <w:r w:rsidRPr="00B311AA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proofErr w:type="gramEnd"/>
    </w:p>
    <w:p w:rsidR="00B311AA" w:rsidRPr="00B311AA" w:rsidRDefault="00B311AA" w:rsidP="00B311A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11AA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</w:t>
      </w:r>
      <w:r w:rsidR="00156048">
        <w:rPr>
          <w:rFonts w:ascii="Times New Roman" w:hAnsi="Times New Roman" w:cs="Times New Roman"/>
          <w:color w:val="000000"/>
          <w:sz w:val="28"/>
          <w:szCs w:val="28"/>
        </w:rPr>
        <w:t>ийской Федерации», статьи 34</w:t>
      </w:r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</w:t>
      </w:r>
      <w:r w:rsidR="00156048">
        <w:rPr>
          <w:rFonts w:ascii="Times New Roman" w:hAnsi="Times New Roman" w:cs="Times New Roman"/>
          <w:color w:val="000000"/>
          <w:sz w:val="28"/>
          <w:szCs w:val="28"/>
        </w:rPr>
        <w:t>Тат-Верх-Гоньбинское</w:t>
      </w:r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Малмыжского района Кировской области, администрация </w:t>
      </w:r>
      <w:r w:rsidR="00156048">
        <w:rPr>
          <w:rFonts w:ascii="Times New Roman" w:hAnsi="Times New Roman" w:cs="Times New Roman"/>
          <w:color w:val="000000"/>
          <w:sz w:val="28"/>
          <w:szCs w:val="28"/>
        </w:rPr>
        <w:t>Тат-Верх-Гоньбинского</w:t>
      </w:r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Малмыжского района Кировской области ПОСТАНОВЛЯЕТ:</w:t>
      </w:r>
      <w:proofErr w:type="gramEnd"/>
    </w:p>
    <w:p w:rsidR="00B311AA" w:rsidRPr="00B311AA" w:rsidRDefault="00B311AA" w:rsidP="00B311AA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1AA">
        <w:rPr>
          <w:rFonts w:ascii="Times New Roman" w:hAnsi="Times New Roman" w:cs="Times New Roman"/>
          <w:color w:val="000000"/>
          <w:sz w:val="28"/>
          <w:szCs w:val="28"/>
        </w:rPr>
        <w:t>1. Подготовить проект о внесении изменений в Правила землепользования</w:t>
      </w:r>
    </w:p>
    <w:p w:rsidR="00B311AA" w:rsidRPr="00B311AA" w:rsidRDefault="00B311AA" w:rsidP="00B311A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и застройки муниципального  образования </w:t>
      </w:r>
      <w:r w:rsidR="00156048">
        <w:rPr>
          <w:rFonts w:ascii="Times New Roman" w:hAnsi="Times New Roman" w:cs="Times New Roman"/>
          <w:color w:val="000000"/>
          <w:sz w:val="28"/>
          <w:szCs w:val="28"/>
        </w:rPr>
        <w:t>Тат-Верх-Гоньбинское</w:t>
      </w:r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 Кировской области, утвержденные 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56048">
        <w:rPr>
          <w:rFonts w:ascii="Times New Roman" w:hAnsi="Times New Roman" w:cs="Times New Roman"/>
          <w:color w:val="000000"/>
          <w:sz w:val="28"/>
          <w:szCs w:val="28"/>
        </w:rPr>
        <w:t>Тат-Верх-Гоньбинского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  Малмыжского  района Кировской области от </w:t>
      </w:r>
      <w:r w:rsidR="00156048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>.08.2021</w:t>
      </w:r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56048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 в части  приведения  Правил  землепользования и застройки  в соответствие с требованиями Градостроительного  кодекса РФ  и классификатором  видов  разрешенного использования  земельных   участков, утвержденным приказом  министерства  экономического развития  РФ от 01.09.2004г. №540 и в связи с подготовкой  сведений   о</w:t>
      </w:r>
      <w:proofErr w:type="gramEnd"/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311AA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proofErr w:type="gramEnd"/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зон. </w:t>
      </w:r>
    </w:p>
    <w:p w:rsidR="00B311AA" w:rsidRPr="00B311AA" w:rsidRDefault="00B311AA" w:rsidP="00B311AA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1AA">
        <w:rPr>
          <w:rFonts w:ascii="Times New Roman" w:hAnsi="Times New Roman" w:cs="Times New Roman"/>
          <w:color w:val="000000"/>
          <w:sz w:val="28"/>
          <w:szCs w:val="28"/>
        </w:rPr>
        <w:t>2. Разработать  проект внесения  изменений в Правила землепользования и застройки в связи  с подготовкой  сведений о границах  территориальных зон.</w:t>
      </w:r>
    </w:p>
    <w:p w:rsidR="00B311AA" w:rsidRPr="00B311AA" w:rsidRDefault="00B311AA" w:rsidP="00B311AA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1AA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311AA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органа местного самоуправления в сет</w:t>
      </w:r>
      <w:proofErr w:type="gramStart"/>
      <w:r w:rsidRPr="00B311AA">
        <w:rPr>
          <w:rFonts w:ascii="Times New Roman" w:hAnsi="Times New Roman" w:cs="Times New Roman"/>
          <w:color w:val="000000"/>
          <w:sz w:val="28"/>
          <w:szCs w:val="28"/>
        </w:rPr>
        <w:t>и«</w:t>
      </w:r>
      <w:proofErr w:type="gramEnd"/>
      <w:r w:rsidRPr="00B311AA">
        <w:rPr>
          <w:rFonts w:ascii="Times New Roman" w:hAnsi="Times New Roman" w:cs="Times New Roman"/>
          <w:color w:val="000000"/>
          <w:sz w:val="28"/>
          <w:szCs w:val="28"/>
        </w:rPr>
        <w:t>Интернет» и опубликовать в порядке, установленном для официального опубликования муниципальных правовых актов.</w:t>
      </w:r>
    </w:p>
    <w:p w:rsidR="00B311AA" w:rsidRPr="00B311AA" w:rsidRDefault="00B311AA" w:rsidP="00B311AA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. По истечению двух месяцев с даты опубликования на </w:t>
      </w:r>
      <w:proofErr w:type="gramStart"/>
      <w:r w:rsidRPr="00B311AA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proofErr w:type="gramEnd"/>
    </w:p>
    <w:p w:rsidR="00B311AA" w:rsidRPr="00B311AA" w:rsidRDefault="00B311AA" w:rsidP="00B311A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сайте, проект направляется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311AA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311AA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</w:p>
    <w:p w:rsidR="00B311AA" w:rsidRPr="00B311AA" w:rsidRDefault="00B311AA" w:rsidP="00B311A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1AA">
        <w:rPr>
          <w:rFonts w:ascii="Times New Roman" w:hAnsi="Times New Roman" w:cs="Times New Roman"/>
          <w:color w:val="000000"/>
          <w:sz w:val="28"/>
          <w:szCs w:val="28"/>
        </w:rPr>
        <w:t>утверждения.</w:t>
      </w:r>
    </w:p>
    <w:p w:rsidR="00B311AA" w:rsidRPr="00B311AA" w:rsidRDefault="00B311AA" w:rsidP="00B311A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311A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B311AA" w:rsidRDefault="00B311AA" w:rsidP="00B31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1AA" w:rsidRDefault="00B311AA" w:rsidP="00B31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6048" w:rsidRDefault="00B311AA" w:rsidP="00B31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B311AA" w:rsidRDefault="00156048" w:rsidP="00B31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Тат-Верх-Гоньбинского</w:t>
      </w:r>
      <w:r w:rsidR="00B311AA"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11AA" w:rsidRPr="00B311AA" w:rsidRDefault="00B311AA" w:rsidP="00B311AA">
      <w:pPr>
        <w:spacing w:after="0" w:line="240" w:lineRule="auto"/>
        <w:jc w:val="both"/>
        <w:rPr>
          <w:sz w:val="28"/>
          <w:szCs w:val="28"/>
        </w:rPr>
      </w:pPr>
      <w:r w:rsidRPr="00B311A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156048">
        <w:rPr>
          <w:rFonts w:ascii="Times New Roman" w:hAnsi="Times New Roman" w:cs="Times New Roman"/>
          <w:color w:val="000000"/>
          <w:sz w:val="28"/>
          <w:szCs w:val="28"/>
        </w:rPr>
        <w:t>А.И.Шакиров</w:t>
      </w:r>
    </w:p>
    <w:p w:rsidR="00E94714" w:rsidRPr="00B311AA" w:rsidRDefault="00E94714" w:rsidP="00B311AA">
      <w:pPr>
        <w:spacing w:after="0"/>
        <w:jc w:val="both"/>
        <w:rPr>
          <w:sz w:val="28"/>
          <w:szCs w:val="28"/>
        </w:rPr>
      </w:pPr>
    </w:p>
    <w:sectPr w:rsidR="00E94714" w:rsidRPr="00B311AA" w:rsidSect="00E9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1AA"/>
    <w:rsid w:val="00156048"/>
    <w:rsid w:val="00255DB2"/>
    <w:rsid w:val="00B311AA"/>
    <w:rsid w:val="00E130BD"/>
    <w:rsid w:val="00E9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AA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2</cp:revision>
  <dcterms:created xsi:type="dcterms:W3CDTF">2024-11-21T12:22:00Z</dcterms:created>
  <dcterms:modified xsi:type="dcterms:W3CDTF">2024-11-21T12:22:00Z</dcterms:modified>
</cp:coreProperties>
</file>